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A46" w:rsidRDefault="002F0A46" w:rsidP="002F0A46">
      <w:pPr>
        <w:widowControl w:val="0"/>
        <w:autoSpaceDE w:val="0"/>
        <w:autoSpaceDN w:val="0"/>
        <w:adjustRightInd w:val="0"/>
        <w:spacing w:after="323"/>
        <w:rPr>
          <w:rFonts w:ascii="Helvetica" w:hAnsi="Helvetica" w:cs="Helvetica"/>
          <w:b/>
          <w:bCs/>
          <w:sz w:val="40"/>
          <w:szCs w:val="40"/>
          <w:lang w:val="en-US"/>
        </w:rPr>
      </w:pPr>
      <w:r>
        <w:rPr>
          <w:rFonts w:ascii="Helvetica" w:hAnsi="Helvetica" w:cs="Helvetica"/>
          <w:b/>
          <w:bCs/>
          <w:sz w:val="32"/>
          <w:szCs w:val="32"/>
          <w:lang w:val="en-US"/>
        </w:rPr>
        <w:t>B</w:t>
      </w:r>
      <w:hyperlink r:id="rId5" w:history="1">
        <w:r>
          <w:rPr>
            <w:rFonts w:ascii="Arial" w:hAnsi="Arial" w:cs="Arial"/>
            <w:b/>
            <w:bCs/>
            <w:sz w:val="32"/>
            <w:szCs w:val="32"/>
            <w:lang w:val="en-US"/>
          </w:rPr>
          <w:t>ezplatné informačné semináre k výzve KaHR-21DM-1401</w:t>
        </w:r>
      </w:hyperlink>
    </w:p>
    <w:p w:rsidR="002F0A46" w:rsidRDefault="002F0A46" w:rsidP="002F0A4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 xml:space="preserve">SIEA pozýva podnikateľov </w:t>
      </w:r>
      <w:proofErr w:type="gramStart"/>
      <w:r>
        <w:rPr>
          <w:rFonts w:ascii="Arial" w:hAnsi="Arial" w:cs="Arial"/>
          <w:sz w:val="26"/>
          <w:szCs w:val="26"/>
          <w:lang w:val="en-US"/>
        </w:rPr>
        <w:t>na</w:t>
      </w:r>
      <w:proofErr w:type="gramEnd"/>
      <w:r>
        <w:rPr>
          <w:rFonts w:ascii="Arial" w:hAnsi="Arial" w:cs="Arial"/>
          <w:sz w:val="26"/>
          <w:szCs w:val="26"/>
          <w:lang w:val="en-US"/>
        </w:rPr>
        <w:t xml:space="preserve"> bezplatné informačné semináre k výzve zameranej na dosiahnutie úspory energie a efektívne využívanie energie v priemysle a službách na to nadväzujúcich (schéma pomoci de minimis). </w:t>
      </w:r>
    </w:p>
    <w:p w:rsidR="002F0A46" w:rsidRDefault="002F0A46" w:rsidP="002F0A46">
      <w:pPr>
        <w:widowControl w:val="0"/>
        <w:autoSpaceDE w:val="0"/>
        <w:autoSpaceDN w:val="0"/>
        <w:adjustRightInd w:val="0"/>
        <w:spacing w:after="360"/>
        <w:rPr>
          <w:rFonts w:ascii="Helvetica" w:hAnsi="Helvetica" w:cs="Helvetica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Termíny a miesta konania seminárov k výzve KaHR-21DM-1401</w:t>
      </w:r>
    </w:p>
    <w:p w:rsidR="002F0A46" w:rsidRDefault="002F0A46" w:rsidP="002F0A46">
      <w:pPr>
        <w:widowControl w:val="0"/>
        <w:autoSpaceDE w:val="0"/>
        <w:autoSpaceDN w:val="0"/>
        <w:adjustRightInd w:val="0"/>
        <w:spacing w:after="348"/>
        <w:rPr>
          <w:rFonts w:ascii="Helvetica" w:hAnsi="Helvetica" w:cs="Helvetica"/>
          <w:b/>
          <w:bCs/>
          <w:sz w:val="52"/>
          <w:szCs w:val="52"/>
          <w:lang w:val="en-US"/>
        </w:rPr>
      </w:pPr>
      <w:r>
        <w:rPr>
          <w:rFonts w:ascii="Arial" w:hAnsi="Arial" w:cs="Arial"/>
          <w:b/>
          <w:bCs/>
          <w:sz w:val="26"/>
          <w:szCs w:val="26"/>
          <w:lang w:val="en-US"/>
        </w:rPr>
        <w:t>14. 08. 2014 - Banská Bystrica  </w:t>
      </w:r>
      <w:r>
        <w:rPr>
          <w:rFonts w:ascii="Arial" w:hAnsi="Arial" w:cs="Arial"/>
          <w:b/>
          <w:bCs/>
          <w:color w:val="2E2E2E"/>
          <w:sz w:val="22"/>
          <w:szCs w:val="22"/>
          <w:lang w:val="en-US"/>
        </w:rPr>
        <w:t> </w:t>
      </w:r>
    </w:p>
    <w:p w:rsidR="002F0A46" w:rsidRDefault="002F0A46" w:rsidP="002F0A46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  <w:sz w:val="26"/>
          <w:szCs w:val="26"/>
          <w:lang w:val="en-US"/>
        </w:rPr>
      </w:pPr>
      <w:r>
        <w:rPr>
          <w:rFonts w:ascii="Arial" w:hAnsi="Arial" w:cs="Arial"/>
          <w:color w:val="2E2E2E"/>
          <w:sz w:val="26"/>
          <w:szCs w:val="26"/>
          <w:lang w:val="en-US"/>
        </w:rPr>
        <w:t>Úrad Banskobystrického samosprávneho kraja, Námestie SNP 23, zasadacia miestnosť č.306</w:t>
      </w:r>
    </w:p>
    <w:p w:rsidR="002F0A46" w:rsidRDefault="002F0A46" w:rsidP="002F0A46">
      <w:pPr>
        <w:widowControl w:val="0"/>
        <w:autoSpaceDE w:val="0"/>
        <w:autoSpaceDN w:val="0"/>
        <w:adjustRightInd w:val="0"/>
        <w:spacing w:after="348"/>
        <w:rPr>
          <w:rFonts w:ascii="Helvetica" w:hAnsi="Helvetica" w:cs="Helvetica"/>
          <w:b/>
          <w:bCs/>
          <w:sz w:val="52"/>
          <w:szCs w:val="52"/>
          <w:lang w:val="en-US"/>
        </w:rPr>
      </w:pPr>
      <w:r>
        <w:rPr>
          <w:rFonts w:ascii="Arial" w:hAnsi="Arial" w:cs="Arial"/>
          <w:b/>
          <w:bCs/>
          <w:sz w:val="26"/>
          <w:szCs w:val="26"/>
          <w:lang w:val="en-US"/>
        </w:rPr>
        <w:t>18. 08. 2014 - Košice </w:t>
      </w:r>
      <w:r>
        <w:rPr>
          <w:rFonts w:ascii="Arial" w:hAnsi="Arial" w:cs="Arial"/>
          <w:b/>
          <w:bCs/>
          <w:sz w:val="22"/>
          <w:szCs w:val="22"/>
          <w:lang w:val="en-US"/>
        </w:rPr>
        <w:t>                 </w:t>
      </w:r>
    </w:p>
    <w:p w:rsidR="002F0A46" w:rsidRDefault="002F0A46" w:rsidP="002F0A46">
      <w:pPr>
        <w:widowControl w:val="0"/>
        <w:autoSpaceDE w:val="0"/>
        <w:autoSpaceDN w:val="0"/>
        <w:adjustRightInd w:val="0"/>
        <w:spacing w:after="2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>Úrad Košického samosprávneho kraja, Námestie Maratónu mieru 1, zrkadlová zasadačka č.208</w:t>
      </w:r>
    </w:p>
    <w:p w:rsidR="002F0A46" w:rsidRDefault="002F0A46" w:rsidP="002F0A46">
      <w:pPr>
        <w:widowControl w:val="0"/>
        <w:autoSpaceDE w:val="0"/>
        <w:autoSpaceDN w:val="0"/>
        <w:adjustRightInd w:val="0"/>
        <w:spacing w:after="348"/>
        <w:rPr>
          <w:rFonts w:ascii="Helvetica" w:hAnsi="Helvetica" w:cs="Helvetica"/>
          <w:b/>
          <w:bCs/>
          <w:sz w:val="52"/>
          <w:szCs w:val="52"/>
          <w:lang w:val="en-US"/>
        </w:rPr>
      </w:pPr>
      <w:r>
        <w:rPr>
          <w:rFonts w:ascii="Arial" w:hAnsi="Arial" w:cs="Arial"/>
          <w:b/>
          <w:bCs/>
          <w:sz w:val="26"/>
          <w:szCs w:val="26"/>
          <w:lang w:val="en-US"/>
        </w:rPr>
        <w:t>19. 08. 2014 - Žilina                     </w:t>
      </w:r>
    </w:p>
    <w:p w:rsidR="002F0A46" w:rsidRDefault="002F0A46" w:rsidP="002F0A46">
      <w:pPr>
        <w:widowControl w:val="0"/>
        <w:autoSpaceDE w:val="0"/>
        <w:autoSpaceDN w:val="0"/>
        <w:adjustRightInd w:val="0"/>
        <w:spacing w:after="260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>Úrad Žilinského samosprávneho kraja, Komenského 48</w:t>
      </w:r>
      <w:r>
        <w:rPr>
          <w:rFonts w:ascii="Arial" w:hAnsi="Arial" w:cs="Arial"/>
          <w:b/>
          <w:bCs/>
          <w:sz w:val="26"/>
          <w:szCs w:val="26"/>
          <w:lang w:val="en-US"/>
        </w:rPr>
        <w:t xml:space="preserve">, </w:t>
      </w:r>
      <w:r>
        <w:rPr>
          <w:rFonts w:ascii="Arial" w:hAnsi="Arial" w:cs="Arial"/>
          <w:sz w:val="26"/>
          <w:szCs w:val="26"/>
          <w:lang w:val="en-US"/>
        </w:rPr>
        <w:t>kongresová hala</w:t>
      </w:r>
    </w:p>
    <w:p w:rsidR="002F0A46" w:rsidRDefault="002F0A46" w:rsidP="002F0A46">
      <w:pPr>
        <w:widowControl w:val="0"/>
        <w:autoSpaceDE w:val="0"/>
        <w:autoSpaceDN w:val="0"/>
        <w:adjustRightInd w:val="0"/>
        <w:spacing w:after="348"/>
        <w:rPr>
          <w:rFonts w:ascii="Helvetica" w:hAnsi="Helvetica" w:cs="Helvetica"/>
          <w:b/>
          <w:bCs/>
          <w:sz w:val="52"/>
          <w:szCs w:val="52"/>
          <w:lang w:val="en-US"/>
        </w:rPr>
      </w:pPr>
      <w:r>
        <w:rPr>
          <w:rFonts w:ascii="Arial" w:hAnsi="Arial" w:cs="Arial"/>
          <w:b/>
          <w:bCs/>
          <w:sz w:val="26"/>
          <w:szCs w:val="26"/>
          <w:lang w:val="en-US"/>
        </w:rPr>
        <w:t>21. 08. 2014 - Bratislava          </w:t>
      </w:r>
    </w:p>
    <w:p w:rsidR="002F0A46" w:rsidRDefault="002F0A46" w:rsidP="002F0A46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 xml:space="preserve">Slovenská inovačná </w:t>
      </w:r>
      <w:proofErr w:type="gramStart"/>
      <w:r>
        <w:rPr>
          <w:rFonts w:ascii="Arial" w:hAnsi="Arial" w:cs="Arial"/>
          <w:sz w:val="26"/>
          <w:szCs w:val="26"/>
          <w:lang w:val="en-US"/>
        </w:rPr>
        <w:t>a</w:t>
      </w:r>
      <w:proofErr w:type="gramEnd"/>
      <w:r>
        <w:rPr>
          <w:rFonts w:ascii="Arial" w:hAnsi="Arial" w:cs="Arial"/>
          <w:sz w:val="26"/>
          <w:szCs w:val="26"/>
          <w:lang w:val="en-US"/>
        </w:rPr>
        <w:t> energetická agentúra, Bajkalská 27, veľká zasadačka, I. poschodie  </w:t>
      </w:r>
      <w:r>
        <w:rPr>
          <w:rFonts w:ascii="Arial" w:hAnsi="Arial" w:cs="Arial"/>
          <w:b/>
          <w:bCs/>
          <w:sz w:val="26"/>
          <w:szCs w:val="26"/>
          <w:lang w:val="en-US"/>
        </w:rPr>
        <w:t>                         </w:t>
      </w:r>
    </w:p>
    <w:p w:rsidR="002F0A46" w:rsidRDefault="002F0A46" w:rsidP="002F0A46">
      <w:pPr>
        <w:widowControl w:val="0"/>
        <w:autoSpaceDE w:val="0"/>
        <w:autoSpaceDN w:val="0"/>
        <w:adjustRightInd w:val="0"/>
        <w:spacing w:after="360"/>
        <w:rPr>
          <w:rFonts w:ascii="Helvetica" w:hAnsi="Helvetica" w:cs="Helvetica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Program seminárov:  </w:t>
      </w:r>
    </w:p>
    <w:p w:rsidR="002F0A46" w:rsidRDefault="002F0A46" w:rsidP="002F0A46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  <w:sz w:val="26"/>
          <w:szCs w:val="26"/>
          <w:lang w:val="en-US"/>
        </w:rPr>
      </w:pPr>
      <w:r>
        <w:rPr>
          <w:rFonts w:ascii="Arial" w:hAnsi="Arial" w:cs="Arial"/>
          <w:b/>
          <w:bCs/>
          <w:sz w:val="26"/>
          <w:szCs w:val="26"/>
          <w:lang w:val="en-US"/>
        </w:rPr>
        <w:t>  9,30 - 10,00</w:t>
      </w:r>
      <w:r>
        <w:rPr>
          <w:rFonts w:ascii="Arial" w:hAnsi="Arial" w:cs="Arial"/>
          <w:sz w:val="26"/>
          <w:szCs w:val="26"/>
          <w:lang w:val="en-US"/>
        </w:rPr>
        <w:t>             Registrácia účastníkov</w:t>
      </w:r>
    </w:p>
    <w:p w:rsidR="002F0A46" w:rsidRDefault="002F0A46" w:rsidP="002F0A46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  <w:sz w:val="26"/>
          <w:szCs w:val="26"/>
          <w:lang w:val="en-US"/>
        </w:rPr>
      </w:pPr>
      <w:r>
        <w:rPr>
          <w:rFonts w:ascii="Arial" w:hAnsi="Arial" w:cs="Arial"/>
          <w:b/>
          <w:bCs/>
          <w:sz w:val="26"/>
          <w:szCs w:val="26"/>
          <w:lang w:val="en-US"/>
        </w:rPr>
        <w:t>10,00 - 11,00</w:t>
      </w:r>
      <w:r>
        <w:rPr>
          <w:rFonts w:ascii="Arial" w:hAnsi="Arial" w:cs="Arial"/>
          <w:sz w:val="26"/>
          <w:szCs w:val="26"/>
          <w:lang w:val="en-US"/>
        </w:rPr>
        <w:t>             Prezentácia výzvy KaHR-21DM-1401</w:t>
      </w:r>
    </w:p>
    <w:p w:rsidR="002F0A46" w:rsidRDefault="002F0A46" w:rsidP="002F0A46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  <w:sz w:val="26"/>
          <w:szCs w:val="26"/>
          <w:lang w:val="en-US"/>
        </w:rPr>
      </w:pPr>
      <w:r>
        <w:rPr>
          <w:rFonts w:ascii="Arial" w:hAnsi="Arial" w:cs="Arial"/>
          <w:b/>
          <w:bCs/>
          <w:sz w:val="26"/>
          <w:szCs w:val="26"/>
          <w:lang w:val="en-US"/>
        </w:rPr>
        <w:t>11,00 - 12,00</w:t>
      </w:r>
      <w:r>
        <w:rPr>
          <w:rFonts w:ascii="Arial" w:hAnsi="Arial" w:cs="Arial"/>
          <w:sz w:val="26"/>
          <w:szCs w:val="26"/>
          <w:lang w:val="en-US"/>
        </w:rPr>
        <w:t>             Otázky, diskusie, konzultácie</w:t>
      </w:r>
    </w:p>
    <w:p w:rsidR="002F0A46" w:rsidRDefault="002F0A46" w:rsidP="002F0A46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  <w:sz w:val="26"/>
          <w:szCs w:val="26"/>
          <w:lang w:val="en-US"/>
        </w:rPr>
      </w:pPr>
      <w:r>
        <w:rPr>
          <w:rFonts w:ascii="Arial" w:hAnsi="Arial" w:cs="Arial"/>
          <w:b/>
          <w:bCs/>
          <w:sz w:val="26"/>
          <w:szCs w:val="26"/>
          <w:lang w:val="en-US"/>
        </w:rPr>
        <w:t>12,00 - 13,00</w:t>
      </w:r>
      <w:r>
        <w:rPr>
          <w:rFonts w:ascii="Arial" w:hAnsi="Arial" w:cs="Arial"/>
          <w:sz w:val="26"/>
          <w:szCs w:val="26"/>
          <w:lang w:val="en-US"/>
        </w:rPr>
        <w:t>             Prestávka</w:t>
      </w:r>
    </w:p>
    <w:p w:rsidR="002F0A46" w:rsidRDefault="002F0A46" w:rsidP="002F0A46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  <w:sz w:val="26"/>
          <w:szCs w:val="26"/>
          <w:lang w:val="en-US"/>
        </w:rPr>
      </w:pPr>
      <w:r>
        <w:rPr>
          <w:rFonts w:ascii="Arial" w:hAnsi="Arial" w:cs="Arial"/>
          <w:b/>
          <w:bCs/>
          <w:sz w:val="26"/>
          <w:szCs w:val="26"/>
          <w:lang w:val="en-US"/>
        </w:rPr>
        <w:t>13,00 - 14,00</w:t>
      </w:r>
      <w:r>
        <w:rPr>
          <w:rFonts w:ascii="Arial" w:hAnsi="Arial" w:cs="Arial"/>
          <w:sz w:val="26"/>
          <w:szCs w:val="26"/>
          <w:lang w:val="en-US"/>
        </w:rPr>
        <w:t>             Ako postupovať pri vypĺňaní žiadosti a predkladanie ŽoNFP</w:t>
      </w:r>
    </w:p>
    <w:p w:rsidR="002F0A46" w:rsidRDefault="002F0A46" w:rsidP="002F0A46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  <w:sz w:val="26"/>
          <w:szCs w:val="26"/>
          <w:lang w:val="en-US"/>
        </w:rPr>
      </w:pPr>
      <w:r>
        <w:rPr>
          <w:rFonts w:ascii="Arial" w:hAnsi="Arial" w:cs="Arial"/>
          <w:b/>
          <w:bCs/>
          <w:sz w:val="26"/>
          <w:szCs w:val="26"/>
          <w:lang w:val="en-US"/>
        </w:rPr>
        <w:t>14,00 - 15,00</w:t>
      </w:r>
      <w:r>
        <w:rPr>
          <w:rFonts w:ascii="Arial" w:hAnsi="Arial" w:cs="Arial"/>
          <w:sz w:val="26"/>
          <w:szCs w:val="26"/>
          <w:lang w:val="en-US"/>
        </w:rPr>
        <w:t>             Otázky, diskusia, konzultácie</w:t>
      </w:r>
    </w:p>
    <w:p w:rsidR="002F0A46" w:rsidRDefault="002F0A46" w:rsidP="002F0A46">
      <w:pPr>
        <w:widowControl w:val="0"/>
        <w:autoSpaceDE w:val="0"/>
        <w:autoSpaceDN w:val="0"/>
        <w:adjustRightInd w:val="0"/>
        <w:spacing w:after="260"/>
        <w:jc w:val="both"/>
        <w:rPr>
          <w:rFonts w:ascii="Helvetica" w:hAnsi="Helvetica" w:cs="Helvetica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 xml:space="preserve">Výzva je súčasťou Operačného programu Konkurencieschopnosť a hospodársky rast, ktorého riadiacim orgánom je Ministerstvo </w:t>
      </w:r>
      <w:r>
        <w:rPr>
          <w:rFonts w:ascii="Arial" w:hAnsi="Arial" w:cs="Arial"/>
          <w:sz w:val="26"/>
          <w:szCs w:val="26"/>
          <w:lang w:val="en-US"/>
        </w:rPr>
        <w:lastRenderedPageBreak/>
        <w:t>hospodárstva SR. Možnosti čerpania nenávratných finančných príspevkov s cieľom dosiahnutia úspory a efektívne využívanie energie v priemysle a službách (schéma pomoci de minimis) sú stanovené vo výzve </w:t>
      </w:r>
      <w:r>
        <w:rPr>
          <w:rFonts w:ascii="Arial" w:hAnsi="Arial" w:cs="Arial"/>
          <w:b/>
          <w:bCs/>
          <w:sz w:val="26"/>
          <w:szCs w:val="26"/>
          <w:lang w:val="en-US"/>
        </w:rPr>
        <w:t>KaHR-21DM-1401</w:t>
      </w:r>
      <w:r>
        <w:rPr>
          <w:rFonts w:ascii="Arial" w:hAnsi="Arial" w:cs="Arial"/>
          <w:sz w:val="26"/>
          <w:szCs w:val="26"/>
          <w:lang w:val="en-US"/>
        </w:rPr>
        <w:t xml:space="preserve">, ktorá bola </w:t>
      </w:r>
      <w:r>
        <w:rPr>
          <w:rFonts w:ascii="Arial" w:hAnsi="Arial" w:cs="Arial"/>
          <w:b/>
          <w:bCs/>
          <w:sz w:val="26"/>
          <w:szCs w:val="26"/>
          <w:lang w:val="en-US"/>
        </w:rPr>
        <w:t xml:space="preserve">vyhlásená 24. </w:t>
      </w:r>
      <w:proofErr w:type="gramStart"/>
      <w:r>
        <w:rPr>
          <w:rFonts w:ascii="Arial" w:hAnsi="Arial" w:cs="Arial"/>
          <w:b/>
          <w:bCs/>
          <w:sz w:val="26"/>
          <w:szCs w:val="26"/>
          <w:lang w:val="en-US"/>
        </w:rPr>
        <w:t>júna</w:t>
      </w:r>
      <w:proofErr w:type="gram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2014.</w:t>
      </w:r>
    </w:p>
    <w:p w:rsidR="002F0A46" w:rsidRDefault="002F0A46" w:rsidP="002F0A46">
      <w:pPr>
        <w:widowControl w:val="0"/>
        <w:autoSpaceDE w:val="0"/>
        <w:autoSpaceDN w:val="0"/>
        <w:adjustRightInd w:val="0"/>
        <w:spacing w:after="260"/>
        <w:jc w:val="both"/>
        <w:rPr>
          <w:rFonts w:ascii="Helvetica" w:hAnsi="Helvetica" w:cs="Helvetica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 xml:space="preserve">Žiadosti o NFP v rámci tejto výzvy je možné predkladať priebežne </w:t>
      </w:r>
      <w:proofErr w:type="gramStart"/>
      <w:r>
        <w:rPr>
          <w:rFonts w:ascii="Arial" w:hAnsi="Arial" w:cs="Arial"/>
          <w:sz w:val="26"/>
          <w:szCs w:val="26"/>
          <w:lang w:val="en-US"/>
        </w:rPr>
        <w:t>do</w:t>
      </w:r>
      <w:proofErr w:type="gramEnd"/>
      <w:r>
        <w:rPr>
          <w:rFonts w:ascii="Arial" w:hAnsi="Arial" w:cs="Arial"/>
          <w:sz w:val="26"/>
          <w:szCs w:val="26"/>
          <w:lang w:val="en-US"/>
        </w:rPr>
        <w:t xml:space="preserve"> </w:t>
      </w:r>
      <w:r>
        <w:rPr>
          <w:rFonts w:ascii="Arial" w:hAnsi="Arial" w:cs="Arial"/>
          <w:b/>
          <w:bCs/>
          <w:sz w:val="26"/>
          <w:szCs w:val="26"/>
          <w:lang w:val="en-US"/>
        </w:rPr>
        <w:t xml:space="preserve">13. </w:t>
      </w:r>
      <w:proofErr w:type="gramStart"/>
      <w:r>
        <w:rPr>
          <w:rFonts w:ascii="Arial" w:hAnsi="Arial" w:cs="Arial"/>
          <w:b/>
          <w:bCs/>
          <w:sz w:val="26"/>
          <w:szCs w:val="26"/>
          <w:lang w:val="en-US"/>
        </w:rPr>
        <w:t>januára</w:t>
      </w:r>
      <w:proofErr w:type="gram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2015, </w:t>
      </w:r>
      <w:r>
        <w:rPr>
          <w:rFonts w:ascii="Arial" w:hAnsi="Arial" w:cs="Arial"/>
          <w:sz w:val="26"/>
          <w:szCs w:val="26"/>
          <w:lang w:val="en-US"/>
        </w:rPr>
        <w:t xml:space="preserve">pričom indikatívna výška finančných prostriedkov bola stanovená na hodnotu </w:t>
      </w:r>
      <w:r>
        <w:rPr>
          <w:rFonts w:ascii="Arial" w:hAnsi="Arial" w:cs="Arial"/>
          <w:b/>
          <w:bCs/>
          <w:sz w:val="26"/>
          <w:szCs w:val="26"/>
          <w:lang w:val="en-US"/>
        </w:rPr>
        <w:t>5</w:t>
      </w:r>
      <w:r>
        <w:rPr>
          <w:rFonts w:ascii="Arial" w:hAnsi="Arial" w:cs="Arial"/>
          <w:sz w:val="26"/>
          <w:szCs w:val="26"/>
          <w:lang w:val="en-US"/>
        </w:rPr>
        <w:t xml:space="preserve"> </w:t>
      </w:r>
      <w:r>
        <w:rPr>
          <w:rFonts w:ascii="Arial" w:hAnsi="Arial" w:cs="Arial"/>
          <w:b/>
          <w:bCs/>
          <w:sz w:val="26"/>
          <w:szCs w:val="26"/>
          <w:lang w:val="en-US"/>
        </w:rPr>
        <w:t>000 000 EUR.</w:t>
      </w:r>
    </w:p>
    <w:p w:rsidR="002F0A46" w:rsidRDefault="002F0A46" w:rsidP="002F0A46">
      <w:pPr>
        <w:widowControl w:val="0"/>
        <w:autoSpaceDE w:val="0"/>
        <w:autoSpaceDN w:val="0"/>
        <w:adjustRightInd w:val="0"/>
        <w:spacing w:after="260"/>
        <w:jc w:val="both"/>
        <w:rPr>
          <w:rFonts w:ascii="Helvetica" w:hAnsi="Helvetica" w:cs="Helvetica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 xml:space="preserve">Bezplatné informačné semináre organizuje Slovenská inovačná </w:t>
      </w:r>
      <w:proofErr w:type="gramStart"/>
      <w:r>
        <w:rPr>
          <w:rFonts w:ascii="Arial" w:hAnsi="Arial" w:cs="Arial"/>
          <w:sz w:val="26"/>
          <w:szCs w:val="26"/>
          <w:lang w:val="en-US"/>
        </w:rPr>
        <w:t>a</w:t>
      </w:r>
      <w:proofErr w:type="gramEnd"/>
      <w:r>
        <w:rPr>
          <w:rFonts w:ascii="Arial" w:hAnsi="Arial" w:cs="Arial"/>
          <w:sz w:val="26"/>
          <w:szCs w:val="26"/>
          <w:lang w:val="en-US"/>
        </w:rPr>
        <w:t> energetická agentúra (SIEA). Prezentácie povedú a </w:t>
      </w:r>
      <w:proofErr w:type="gramStart"/>
      <w:r>
        <w:rPr>
          <w:rFonts w:ascii="Arial" w:hAnsi="Arial" w:cs="Arial"/>
          <w:sz w:val="26"/>
          <w:szCs w:val="26"/>
          <w:lang w:val="en-US"/>
        </w:rPr>
        <w:t>na</w:t>
      </w:r>
      <w:proofErr w:type="gramEnd"/>
      <w:r>
        <w:rPr>
          <w:rFonts w:ascii="Arial" w:hAnsi="Arial" w:cs="Arial"/>
          <w:sz w:val="26"/>
          <w:szCs w:val="26"/>
          <w:lang w:val="en-US"/>
        </w:rPr>
        <w:t xml:space="preserve"> otázky budú odpovedať pracovníci SIEA. Účasť odporúčame potvrdiť najneskôr dva dni pred konaním seminára zaslaním e-mailu </w:t>
      </w:r>
      <w:proofErr w:type="gramStart"/>
      <w:r>
        <w:rPr>
          <w:rFonts w:ascii="Arial" w:hAnsi="Arial" w:cs="Arial"/>
          <w:sz w:val="26"/>
          <w:szCs w:val="26"/>
          <w:lang w:val="en-US"/>
        </w:rPr>
        <w:t>na</w:t>
      </w:r>
      <w:proofErr w:type="gramEnd"/>
      <w:r>
        <w:rPr>
          <w:rFonts w:ascii="Arial" w:hAnsi="Arial" w:cs="Arial"/>
          <w:sz w:val="26"/>
          <w:szCs w:val="26"/>
          <w:lang w:val="en-US"/>
        </w:rPr>
        <w:t xml:space="preserve"> adresu </w:t>
      </w:r>
      <w:hyperlink r:id="rId6" w:history="1">
        <w:r>
          <w:rPr>
            <w:rFonts w:ascii="Arial" w:hAnsi="Arial" w:cs="Arial"/>
            <w:b/>
            <w:bCs/>
            <w:color w:val="386EFF"/>
            <w:sz w:val="26"/>
            <w:szCs w:val="26"/>
            <w:u w:val="single" w:color="386EFF"/>
            <w:lang w:val="en-US"/>
          </w:rPr>
          <w:t>fondy@siea.gov.sk</w:t>
        </w:r>
      </w:hyperlink>
      <w:r>
        <w:rPr>
          <w:rFonts w:ascii="Arial" w:hAnsi="Arial" w:cs="Arial"/>
          <w:b/>
          <w:bCs/>
          <w:sz w:val="26"/>
          <w:szCs w:val="26"/>
          <w:lang w:val="en-US"/>
        </w:rPr>
        <w:t xml:space="preserve">. </w:t>
      </w:r>
      <w:proofErr w:type="gramStart"/>
      <w:r>
        <w:rPr>
          <w:rFonts w:ascii="Arial" w:hAnsi="Arial" w:cs="Arial"/>
          <w:sz w:val="26"/>
          <w:szCs w:val="26"/>
          <w:lang w:val="en-US"/>
        </w:rPr>
        <w:t>Prosím o uvedenie Vášho mena, miesta a termínu konania seminára, názvu Vašej organizácie a telefonický kontakt.</w:t>
      </w:r>
      <w:proofErr w:type="gramEnd"/>
      <w:r>
        <w:rPr>
          <w:rFonts w:ascii="Arial" w:hAnsi="Arial" w:cs="Arial"/>
          <w:sz w:val="26"/>
          <w:szCs w:val="26"/>
          <w:lang w:val="en-US"/>
        </w:rPr>
        <w:t xml:space="preserve"> Na uvedenú adresu môžete posielať svoje konkrétne otázky, ako aj </w:t>
      </w:r>
      <w:proofErr w:type="gramStart"/>
      <w:r>
        <w:rPr>
          <w:rFonts w:ascii="Arial" w:hAnsi="Arial" w:cs="Arial"/>
          <w:sz w:val="26"/>
          <w:szCs w:val="26"/>
          <w:lang w:val="en-US"/>
        </w:rPr>
        <w:t>na</w:t>
      </w:r>
      <w:proofErr w:type="gramEnd"/>
      <w:r>
        <w:rPr>
          <w:rFonts w:ascii="Arial" w:hAnsi="Arial" w:cs="Arial"/>
          <w:sz w:val="26"/>
          <w:szCs w:val="26"/>
          <w:lang w:val="en-US"/>
        </w:rPr>
        <w:t xml:space="preserve"> Vašu e-mailovú adresu budete dostávať všetky príslušné aktuality.</w:t>
      </w:r>
    </w:p>
    <w:p w:rsidR="002F0A46" w:rsidRDefault="002F0A46" w:rsidP="002F0A46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 xml:space="preserve">Všetky potrebné dokumenty k výzve sú zverejnené </w:t>
      </w:r>
      <w:proofErr w:type="gramStart"/>
      <w:r>
        <w:rPr>
          <w:rFonts w:ascii="Arial" w:hAnsi="Arial" w:cs="Arial"/>
          <w:sz w:val="26"/>
          <w:szCs w:val="26"/>
          <w:lang w:val="en-US"/>
        </w:rPr>
        <w:t>na</w:t>
      </w:r>
      <w:proofErr w:type="gramEnd"/>
      <w:r>
        <w:rPr>
          <w:rFonts w:ascii="Arial" w:hAnsi="Arial" w:cs="Arial"/>
          <w:sz w:val="26"/>
          <w:szCs w:val="26"/>
          <w:lang w:val="en-US"/>
        </w:rPr>
        <w:t xml:space="preserve"> </w:t>
      </w:r>
      <w:hyperlink r:id="rId7" w:history="1">
        <w:r>
          <w:rPr>
            <w:rFonts w:ascii="Arial" w:hAnsi="Arial" w:cs="Arial"/>
            <w:b/>
            <w:bCs/>
            <w:color w:val="386EFF"/>
            <w:sz w:val="26"/>
            <w:szCs w:val="26"/>
            <w:u w:val="single" w:color="386EFF"/>
            <w:lang w:val="en-US"/>
          </w:rPr>
          <w:t>www.siea.sk</w:t>
        </w:r>
      </w:hyperlink>
      <w:r>
        <w:rPr>
          <w:rFonts w:ascii="Arial" w:hAnsi="Arial" w:cs="Arial"/>
          <w:sz w:val="26"/>
          <w:szCs w:val="26"/>
          <w:lang w:val="en-US"/>
        </w:rPr>
        <w:t>.</w:t>
      </w:r>
    </w:p>
    <w:p w:rsidR="002F0A46" w:rsidRDefault="002F0A46" w:rsidP="002F0A46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 xml:space="preserve">Viac informácií získate </w:t>
      </w:r>
      <w:proofErr w:type="gramStart"/>
      <w:r>
        <w:rPr>
          <w:rFonts w:ascii="Arial" w:hAnsi="Arial" w:cs="Arial"/>
          <w:sz w:val="26"/>
          <w:szCs w:val="26"/>
          <w:lang w:val="en-US"/>
        </w:rPr>
        <w:t>na</w:t>
      </w:r>
      <w:proofErr w:type="gramEnd"/>
      <w:r>
        <w:rPr>
          <w:rFonts w:ascii="Arial" w:hAnsi="Arial" w:cs="Arial"/>
          <w:sz w:val="26"/>
          <w:szCs w:val="26"/>
          <w:lang w:val="en-US"/>
        </w:rPr>
        <w:t xml:space="preserve"> t.č. </w:t>
      </w:r>
      <w:r>
        <w:rPr>
          <w:rFonts w:ascii="Arial" w:hAnsi="Arial" w:cs="Arial"/>
          <w:b/>
          <w:bCs/>
          <w:sz w:val="26"/>
          <w:szCs w:val="26"/>
          <w:lang w:val="en-US"/>
        </w:rPr>
        <w:t>02/58 248 451 </w:t>
      </w:r>
    </w:p>
    <w:p w:rsidR="002F0A46" w:rsidRDefault="002F0A46" w:rsidP="002F0A46">
      <w:pPr>
        <w:widowControl w:val="0"/>
        <w:autoSpaceDE w:val="0"/>
        <w:autoSpaceDN w:val="0"/>
        <w:adjustRightInd w:val="0"/>
        <w:spacing w:after="260"/>
        <w:jc w:val="both"/>
        <w:rPr>
          <w:rFonts w:ascii="Helvetica" w:hAnsi="Helvetica" w:cs="Helvetica"/>
          <w:sz w:val="26"/>
          <w:szCs w:val="26"/>
          <w:lang w:val="en-US"/>
        </w:rPr>
      </w:pPr>
      <w:proofErr w:type="gramStart"/>
      <w:r>
        <w:rPr>
          <w:rFonts w:ascii="Arial" w:hAnsi="Arial" w:cs="Arial"/>
          <w:sz w:val="26"/>
          <w:szCs w:val="26"/>
          <w:lang w:val="en-US"/>
        </w:rPr>
        <w:t>Semináre v Banskej Bystrici, Žiline a Košiciach sú uskutočnené v spolupráci s Banskobystrickým, Žilinským a Košickým samosprávnym krajom.</w:t>
      </w:r>
      <w:proofErr w:type="gramEnd"/>
    </w:p>
    <w:p w:rsidR="002F0A46" w:rsidRDefault="002F0A46" w:rsidP="002F0A46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  <w:sz w:val="26"/>
          <w:szCs w:val="26"/>
          <w:lang w:val="en-US"/>
        </w:rPr>
      </w:pPr>
      <w:hyperlink r:id="rId8" w:history="1">
        <w:r>
          <w:rPr>
            <w:rFonts w:ascii="Arial" w:hAnsi="Arial" w:cs="Arial"/>
            <w:color w:val="386EFF"/>
            <w:sz w:val="26"/>
            <w:szCs w:val="26"/>
            <w:lang w:val="en-US"/>
          </w:rPr>
          <w:t xml:space="preserve">Pozvánka </w:t>
        </w:r>
        <w:proofErr w:type="gramStart"/>
        <w:r>
          <w:rPr>
            <w:rFonts w:ascii="Arial" w:hAnsi="Arial" w:cs="Arial"/>
            <w:color w:val="386EFF"/>
            <w:sz w:val="26"/>
            <w:szCs w:val="26"/>
            <w:lang w:val="en-US"/>
          </w:rPr>
          <w:t>na</w:t>
        </w:r>
        <w:proofErr w:type="gramEnd"/>
        <w:r>
          <w:rPr>
            <w:rFonts w:ascii="Arial" w:hAnsi="Arial" w:cs="Arial"/>
            <w:color w:val="386EFF"/>
            <w:sz w:val="26"/>
            <w:szCs w:val="26"/>
            <w:lang w:val="en-US"/>
          </w:rPr>
          <w:t xml:space="preserve"> bezplatný informačný seminár k výzve KaHR-21DM-1401</w:t>
        </w:r>
      </w:hyperlink>
    </w:p>
    <w:p w:rsidR="00FF1162" w:rsidRDefault="002F0A46" w:rsidP="002F0A46">
      <w:hyperlink r:id="rId9" w:history="1">
        <w:r>
          <w:rPr>
            <w:rFonts w:ascii="Arial" w:hAnsi="Arial" w:cs="Arial"/>
            <w:color w:val="386EFF"/>
            <w:sz w:val="26"/>
            <w:szCs w:val="26"/>
            <w:lang w:val="en-US"/>
          </w:rPr>
          <w:t>Podrobnejšie informácie k výzve KaHR-21DM-1401</w:t>
        </w:r>
      </w:hyperlink>
      <w:bookmarkStart w:id="0" w:name="_GoBack"/>
      <w:bookmarkEnd w:id="0"/>
    </w:p>
    <w:sectPr w:rsidR="00FF1162" w:rsidSect="00FF116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A46"/>
    <w:rsid w:val="002F0A46"/>
    <w:rsid w:val="00FF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64203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isrra.sk/informacie/aktuality/878-bezplatne-informacne-seminare-k-vyzve-kahr-21dm-1401.html" TargetMode="External"/><Relationship Id="rId6" Type="http://schemas.openxmlformats.org/officeDocument/2006/relationships/hyperlink" Target="mailto:fondy@siea.gov.sk" TargetMode="External"/><Relationship Id="rId7" Type="http://schemas.openxmlformats.org/officeDocument/2006/relationships/hyperlink" Target="http://www.siea.sk/" TargetMode="External"/><Relationship Id="rId8" Type="http://schemas.openxmlformats.org/officeDocument/2006/relationships/hyperlink" Target="http://www.siea.sk/materials/files/sf/vyzvy/kahr_21dm_1401/Pozvanka-_KaHR-21DM-1401.pdf" TargetMode="External"/><Relationship Id="rId9" Type="http://schemas.openxmlformats.org/officeDocument/2006/relationships/hyperlink" Target="http://www.siea.sk/uskutocnene-vyzvy-podla-terminu-zverejnenia/c-6943/vyzva-kahr-21dm-1401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2565</Characters>
  <Application>Microsoft Macintosh Word</Application>
  <DocSecurity>0</DocSecurity>
  <Lines>21</Lines>
  <Paragraphs>6</Paragraphs>
  <ScaleCrop>false</ScaleCrop>
  <Company>RRA</Company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Steiner</dc:creator>
  <cp:keywords/>
  <dc:description/>
  <cp:lastModifiedBy>Rene Steiner</cp:lastModifiedBy>
  <cp:revision>1</cp:revision>
  <dcterms:created xsi:type="dcterms:W3CDTF">2015-02-09T22:31:00Z</dcterms:created>
  <dcterms:modified xsi:type="dcterms:W3CDTF">2015-02-09T22:31:00Z</dcterms:modified>
</cp:coreProperties>
</file>