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C2" w:rsidRDefault="001D51C2" w:rsidP="001D51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Aktualizácia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Príručky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prijímateľa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verzia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4.2</w:t>
      </w:r>
    </w:p>
    <w:p w:rsidR="001D51C2" w:rsidRDefault="001D51C2" w:rsidP="001D51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sz w:val="32"/>
          <w:szCs w:val="32"/>
          <w:lang w:val="en-US"/>
        </w:rPr>
        <w:t>Slovenská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agentúra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životného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prostredia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Sprostredkovateľský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orgán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pod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Riadiacim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orgánom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Operačný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program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Životné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prostredie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zverejnilo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hyperlink r:id="rId6" w:history="1">
        <w:proofErr w:type="spellStart"/>
        <w:r>
          <w:rPr>
            <w:rFonts w:ascii="Helvetica" w:hAnsi="Helvetica" w:cs="Helvetica"/>
            <w:b/>
            <w:bCs/>
            <w:color w:val="094EC0"/>
            <w:sz w:val="32"/>
            <w:szCs w:val="32"/>
            <w:u w:val="single" w:color="094EC0"/>
            <w:lang w:val="en-US"/>
          </w:rPr>
          <w:t>Príručku</w:t>
        </w:r>
        <w:proofErr w:type="spellEnd"/>
        <w:r>
          <w:rPr>
            <w:rFonts w:ascii="Helvetica" w:hAnsi="Helvetica" w:cs="Helvetica"/>
            <w:b/>
            <w:bCs/>
            <w:color w:val="094EC0"/>
            <w:sz w:val="32"/>
            <w:szCs w:val="32"/>
            <w:u w:val="single" w:color="094EC0"/>
            <w:lang w:val="en-US"/>
          </w:rPr>
          <w:t xml:space="preserve"> pre </w:t>
        </w:r>
        <w:proofErr w:type="spellStart"/>
        <w:r>
          <w:rPr>
            <w:rFonts w:ascii="Helvetica" w:hAnsi="Helvetica" w:cs="Helvetica"/>
            <w:b/>
            <w:bCs/>
            <w:color w:val="094EC0"/>
            <w:sz w:val="32"/>
            <w:szCs w:val="32"/>
            <w:u w:val="single" w:color="094EC0"/>
            <w:lang w:val="en-US"/>
          </w:rPr>
          <w:t>prijímateľa</w:t>
        </w:r>
        <w:proofErr w:type="spellEnd"/>
        <w:r>
          <w:rPr>
            <w:rFonts w:ascii="Helvetica" w:hAnsi="Helvetica" w:cs="Helvetica"/>
            <w:b/>
            <w:bCs/>
            <w:color w:val="094EC0"/>
            <w:sz w:val="32"/>
            <w:szCs w:val="32"/>
            <w:u w:val="single" w:color="094EC0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094EC0"/>
            <w:sz w:val="32"/>
            <w:szCs w:val="32"/>
            <w:u w:val="single" w:color="094EC0"/>
            <w:lang w:val="en-US"/>
          </w:rPr>
          <w:t>verzia</w:t>
        </w:r>
        <w:proofErr w:type="spellEnd"/>
        <w:r>
          <w:rPr>
            <w:rFonts w:ascii="Helvetica" w:hAnsi="Helvetica" w:cs="Helvetica"/>
            <w:b/>
            <w:bCs/>
            <w:color w:val="094EC0"/>
            <w:sz w:val="32"/>
            <w:szCs w:val="32"/>
            <w:u w:val="single" w:color="094EC0"/>
            <w:lang w:val="en-US"/>
          </w:rPr>
          <w:t xml:space="preserve"> 4.2 </w:t>
        </w:r>
        <w:proofErr w:type="spellStart"/>
        <w:r>
          <w:rPr>
            <w:rFonts w:ascii="Helvetica" w:hAnsi="Helvetica" w:cs="Helvetica"/>
            <w:b/>
            <w:bCs/>
            <w:color w:val="094EC0"/>
            <w:sz w:val="32"/>
            <w:szCs w:val="32"/>
            <w:u w:val="single" w:color="094EC0"/>
            <w:lang w:val="en-US"/>
          </w:rPr>
          <w:t>platnú</w:t>
        </w:r>
        <w:proofErr w:type="spellEnd"/>
        <w:r>
          <w:rPr>
            <w:rFonts w:ascii="Helvetica" w:hAnsi="Helvetica" w:cs="Helvetica"/>
            <w:b/>
            <w:bCs/>
            <w:color w:val="094EC0"/>
            <w:sz w:val="32"/>
            <w:szCs w:val="32"/>
            <w:u w:val="single" w:color="094EC0"/>
            <w:lang w:val="en-US"/>
          </w:rPr>
          <w:t xml:space="preserve"> </w:t>
        </w:r>
        <w:proofErr w:type="gramStart"/>
        <w:r>
          <w:rPr>
            <w:rFonts w:ascii="Helvetica" w:hAnsi="Helvetica" w:cs="Helvetica"/>
            <w:b/>
            <w:bCs/>
            <w:color w:val="094EC0"/>
            <w:sz w:val="32"/>
            <w:szCs w:val="32"/>
            <w:u w:val="single" w:color="094EC0"/>
            <w:lang w:val="en-US"/>
          </w:rPr>
          <w:t>od</w:t>
        </w:r>
        <w:proofErr w:type="gramEnd"/>
        <w:r>
          <w:rPr>
            <w:rFonts w:ascii="Helvetica" w:hAnsi="Helvetica" w:cs="Helvetica"/>
            <w:b/>
            <w:bCs/>
            <w:color w:val="094EC0"/>
            <w:sz w:val="32"/>
            <w:szCs w:val="32"/>
            <w:u w:val="single" w:color="094EC0"/>
            <w:lang w:val="en-US"/>
          </w:rPr>
          <w:t xml:space="preserve"> 01.10.2015</w:t>
        </w:r>
      </w:hyperlink>
      <w:r>
        <w:rPr>
          <w:rFonts w:ascii="Helvetica" w:hAnsi="Helvetica" w:cs="Helvetica"/>
          <w:sz w:val="32"/>
          <w:szCs w:val="32"/>
          <w:lang w:val="en-US"/>
        </w:rPr>
        <w:t>.</w:t>
      </w:r>
    </w:p>
    <w:p w:rsidR="001D51C2" w:rsidRDefault="001D51C2" w:rsidP="001D51C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Aktualizácia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Príručky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prijímateľa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sz w:val="32"/>
          <w:szCs w:val="32"/>
          <w:lang w:val="en-US"/>
        </w:rPr>
        <w:t>sa</w:t>
      </w:r>
      <w:proofErr w:type="spellEnd"/>
      <w:proofErr w:type="gram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týka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najmä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>:</w:t>
      </w:r>
    </w:p>
    <w:p w:rsidR="001D51C2" w:rsidRDefault="001D51C2" w:rsidP="001D51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n-US"/>
        </w:rPr>
      </w:pPr>
      <w:proofErr w:type="spellStart"/>
      <w:proofErr w:type="gramStart"/>
      <w:r>
        <w:rPr>
          <w:rFonts w:ascii="Helvetica" w:hAnsi="Helvetica" w:cs="Helvetica"/>
          <w:sz w:val="26"/>
          <w:szCs w:val="26"/>
          <w:lang w:val="en-US"/>
        </w:rPr>
        <w:t>aktualizácia</w:t>
      </w:r>
      <w:proofErr w:type="spellEnd"/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povinnosti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Prijímateľa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ktorý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spĺňa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definíciu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povinnej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osoby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v 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zmysle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§ 2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zákona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o 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slobode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informácii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zverejniť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poistnú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zmluvu</w:t>
      </w:r>
      <w:proofErr w:type="spellEnd"/>
    </w:p>
    <w:p w:rsidR="001D51C2" w:rsidRDefault="001D51C2" w:rsidP="001D51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n-US"/>
        </w:rPr>
      </w:pPr>
      <w:proofErr w:type="spellStart"/>
      <w:proofErr w:type="gramStart"/>
      <w:r>
        <w:rPr>
          <w:rFonts w:ascii="Helvetica" w:hAnsi="Helvetica" w:cs="Helvetica"/>
          <w:sz w:val="26"/>
          <w:szCs w:val="26"/>
          <w:lang w:val="en-US"/>
        </w:rPr>
        <w:t>aktualizácia</w:t>
      </w:r>
      <w:proofErr w:type="spellEnd"/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kapitoly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„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Podstatná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zmena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projektov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>“</w:t>
      </w:r>
    </w:p>
    <w:p w:rsidR="001D51C2" w:rsidRDefault="001D51C2" w:rsidP="001D51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n-US"/>
        </w:rPr>
      </w:pPr>
      <w:proofErr w:type="spellStart"/>
      <w:proofErr w:type="gramStart"/>
      <w:r>
        <w:rPr>
          <w:rFonts w:ascii="Helvetica" w:hAnsi="Helvetica" w:cs="Helvetica"/>
          <w:sz w:val="26"/>
          <w:szCs w:val="26"/>
          <w:lang w:val="en-US"/>
        </w:rPr>
        <w:t>aktualizácia</w:t>
      </w:r>
      <w:proofErr w:type="spellEnd"/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pravidiel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oprávnenosti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výdavkov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v 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súvislosti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s 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preddavkovými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platbami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doplnená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povinnosť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Prijímateľa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predkladať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zúčtovanie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preddavkovej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platby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zaslaním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záverečnej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ŽoP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na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nulovú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nárokovanú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sumu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výdavkov</w:t>
      </w:r>
      <w:proofErr w:type="spellEnd"/>
    </w:p>
    <w:p w:rsidR="001D51C2" w:rsidRDefault="001D51C2" w:rsidP="001D51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n-US"/>
        </w:rPr>
      </w:pPr>
      <w:proofErr w:type="spellStart"/>
      <w:proofErr w:type="gramStart"/>
      <w:r>
        <w:rPr>
          <w:rFonts w:ascii="Helvetica" w:hAnsi="Helvetica" w:cs="Helvetica"/>
          <w:sz w:val="26"/>
          <w:szCs w:val="26"/>
          <w:lang w:val="en-US"/>
        </w:rPr>
        <w:t>aktualizácia</w:t>
      </w:r>
      <w:proofErr w:type="spellEnd"/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povinnosti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Prijímateľa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preukázať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dodržania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pravidiel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informovania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a publicity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predložením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fotodokumentácie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v 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rámci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monitorovacej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správy</w:t>
      </w:r>
      <w:proofErr w:type="spellEnd"/>
    </w:p>
    <w:p w:rsidR="001D51C2" w:rsidRDefault="001D51C2" w:rsidP="001D51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n-US"/>
        </w:rPr>
      </w:pPr>
      <w:proofErr w:type="spellStart"/>
      <w:proofErr w:type="gramStart"/>
      <w:r>
        <w:rPr>
          <w:rFonts w:ascii="Helvetica" w:hAnsi="Helvetica" w:cs="Helvetica"/>
          <w:sz w:val="26"/>
          <w:szCs w:val="26"/>
          <w:lang w:val="en-US"/>
        </w:rPr>
        <w:t>aktualizácia</w:t>
      </w:r>
      <w:proofErr w:type="spellEnd"/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postupov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v 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súvislosti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s 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ukončovaním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pomoci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vzhľadom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na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vydanie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Usmernenia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k 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ukončeniu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pomoci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zo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štrukturálnych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fondov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Kohézneho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fondu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a 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Európskeho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fondu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pre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rybné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hospodárstvo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na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programové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obdobie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2007-2013,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verzia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2.0.</w:t>
      </w:r>
    </w:p>
    <w:p w:rsidR="00FF1162" w:rsidRDefault="001D51C2" w:rsidP="001D51C2">
      <w:proofErr w:type="spellStart"/>
      <w:r>
        <w:rPr>
          <w:rFonts w:ascii="Helvetica" w:hAnsi="Helvetica" w:cs="Helvetica"/>
          <w:sz w:val="32"/>
          <w:szCs w:val="32"/>
          <w:lang w:val="en-US"/>
        </w:rPr>
        <w:t>Viac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podrobností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nájdete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časti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“</w:t>
      </w:r>
      <w:hyperlink r:id="rId7" w:history="1">
        <w:proofErr w:type="spellStart"/>
        <w:r>
          <w:rPr>
            <w:rFonts w:ascii="Helvetica" w:hAnsi="Helvetica" w:cs="Helvetica"/>
            <w:color w:val="094EC0"/>
            <w:sz w:val="32"/>
            <w:szCs w:val="32"/>
            <w:u w:val="single" w:color="094EC0"/>
            <w:lang w:val="en-US"/>
          </w:rPr>
          <w:t>Dokumenty</w:t>
        </w:r>
        <w:proofErr w:type="spellEnd"/>
        <w:r>
          <w:rPr>
            <w:rFonts w:ascii="Helvetica" w:hAnsi="Helvetica" w:cs="Helvetica"/>
            <w:color w:val="094EC0"/>
            <w:sz w:val="32"/>
            <w:szCs w:val="32"/>
            <w:u w:val="single" w:color="094EC0"/>
            <w:lang w:val="en-US"/>
          </w:rPr>
          <w:t>/</w:t>
        </w:r>
        <w:proofErr w:type="spellStart"/>
        <w:r>
          <w:rPr>
            <w:rFonts w:ascii="Helvetica" w:hAnsi="Helvetica" w:cs="Helvetica"/>
            <w:color w:val="094EC0"/>
            <w:sz w:val="32"/>
            <w:szCs w:val="32"/>
            <w:u w:val="single" w:color="094EC0"/>
            <w:lang w:val="en-US"/>
          </w:rPr>
          <w:t>Projektové</w:t>
        </w:r>
        <w:proofErr w:type="spellEnd"/>
        <w:r>
          <w:rPr>
            <w:rFonts w:ascii="Helvetica" w:hAnsi="Helvetica" w:cs="Helvetica"/>
            <w:color w:val="094EC0"/>
            <w:sz w:val="32"/>
            <w:szCs w:val="32"/>
            <w:u w:val="single" w:color="094EC0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094EC0"/>
            <w:sz w:val="32"/>
            <w:szCs w:val="32"/>
            <w:u w:val="single" w:color="094EC0"/>
            <w:lang w:val="en-US"/>
          </w:rPr>
          <w:t>dokumenty</w:t>
        </w:r>
        <w:proofErr w:type="spellEnd"/>
        <w:r>
          <w:rPr>
            <w:rFonts w:ascii="Helvetica" w:hAnsi="Helvetica" w:cs="Helvetica"/>
            <w:color w:val="094EC0"/>
            <w:sz w:val="32"/>
            <w:szCs w:val="32"/>
            <w:u w:val="single" w:color="094EC0"/>
            <w:lang w:val="en-US"/>
          </w:rPr>
          <w:t>/</w:t>
        </w:r>
        <w:proofErr w:type="spellStart"/>
        <w:r>
          <w:rPr>
            <w:rFonts w:ascii="Helvetica" w:hAnsi="Helvetica" w:cs="Helvetica"/>
            <w:color w:val="094EC0"/>
            <w:sz w:val="32"/>
            <w:szCs w:val="32"/>
            <w:u w:val="single" w:color="094EC0"/>
            <w:lang w:val="en-US"/>
          </w:rPr>
          <w:t>Príručka</w:t>
        </w:r>
        <w:proofErr w:type="spellEnd"/>
        <w:r>
          <w:rPr>
            <w:rFonts w:ascii="Helvetica" w:hAnsi="Helvetica" w:cs="Helvetica"/>
            <w:color w:val="094EC0"/>
            <w:sz w:val="32"/>
            <w:szCs w:val="32"/>
            <w:u w:val="single" w:color="094EC0"/>
            <w:lang w:val="en-US"/>
          </w:rPr>
          <w:t xml:space="preserve"> pre </w:t>
        </w:r>
        <w:proofErr w:type="spellStart"/>
        <w:r>
          <w:rPr>
            <w:rFonts w:ascii="Helvetica" w:hAnsi="Helvetica" w:cs="Helvetica"/>
            <w:color w:val="094EC0"/>
            <w:sz w:val="32"/>
            <w:szCs w:val="32"/>
            <w:u w:val="single" w:color="094EC0"/>
            <w:lang w:val="en-US"/>
          </w:rPr>
          <w:t>prijímateľa</w:t>
        </w:r>
        <w:proofErr w:type="spellEnd"/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C2"/>
    <w:rsid w:val="001D51C2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pzp.sk/wp-content/uploads/Prirucka-pre-prijimatela_OP-ZP_SORO_verzia-4.2.pdf" TargetMode="External"/><Relationship Id="rId7" Type="http://schemas.openxmlformats.org/officeDocument/2006/relationships/hyperlink" Target="http://www.opzp.sk/dokumenty/projektove-dokumenty/prirucka-pre-prijimatela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Macintosh Word</Application>
  <DocSecurity>0</DocSecurity>
  <Lines>9</Lines>
  <Paragraphs>2</Paragraphs>
  <ScaleCrop>false</ScaleCrop>
  <Company>RRA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2015-08-28T11:14:00Z</dcterms:created>
  <dcterms:modified xsi:type="dcterms:W3CDTF">2015-08-28T11:14:00Z</dcterms:modified>
</cp:coreProperties>
</file>